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1E59" w14:textId="6C73A531" w:rsidR="001A512D" w:rsidRDefault="00197353" w:rsidP="00C859FE">
      <w:pPr>
        <w:pStyle w:val="Heading2"/>
        <w:rPr>
          <w:caps/>
          <w:color w:val="0095D5" w:themeColor="accent1"/>
        </w:rPr>
      </w:pPr>
      <w:r>
        <w:rPr>
          <w:noProof/>
        </w:rPr>
        <w:drawing>
          <wp:inline distT="0" distB="0" distL="0" distR="0" wp14:anchorId="2B95360C" wp14:editId="16473DE8">
            <wp:extent cx="49911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687"/>
                    <a:stretch/>
                  </pic:blipFill>
                  <pic:spPr bwMode="auto">
                    <a:xfrm>
                      <a:off x="0" y="0"/>
                      <a:ext cx="4991100"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127CEF4E" w14:textId="5393F5A8" w:rsidR="002C5B68" w:rsidRDefault="002C5B68" w:rsidP="00C859FE">
      <w:pPr>
        <w:pStyle w:val="Heading2"/>
        <w:rPr>
          <w:caps/>
          <w:color w:val="0095D5" w:themeColor="accent1"/>
        </w:rPr>
      </w:pPr>
      <w:r w:rsidRPr="002C5B68">
        <w:rPr>
          <w:caps/>
          <w:color w:val="0095D5" w:themeColor="accent1"/>
        </w:rPr>
        <w:t>Sennheiser's TeamConnect Ceiling 2 Revolutionizes Hybrid Learning at KIIT Bhubaneswar</w:t>
      </w:r>
    </w:p>
    <w:p w14:paraId="267D961F" w14:textId="77777777" w:rsidR="002C5B68" w:rsidRDefault="002C5B68" w:rsidP="00C859FE">
      <w:pPr>
        <w:pStyle w:val="Heading2"/>
        <w:rPr>
          <w:caps/>
          <w:color w:val="0095D5" w:themeColor="accent1"/>
        </w:rPr>
      </w:pPr>
    </w:p>
    <w:p w14:paraId="7D2FF4FC" w14:textId="12EC2D4D" w:rsidR="006327D5" w:rsidRDefault="00C670C7" w:rsidP="006327D5">
      <w:pPr>
        <w:rPr>
          <w:b/>
        </w:rPr>
      </w:pPr>
      <w:r w:rsidRPr="00C670C7">
        <w:rPr>
          <w:b/>
        </w:rPr>
        <w:t>150 units of TCC 2 were deployed across the KIIT Bhubaneshwar campus</w:t>
      </w:r>
      <w:r w:rsidR="007A6121">
        <w:rPr>
          <w:b/>
        </w:rPr>
        <w:t xml:space="preserve"> as part of the institution’s journey to a smart </w:t>
      </w:r>
      <w:r w:rsidR="00236405">
        <w:rPr>
          <w:b/>
        </w:rPr>
        <w:t>campus.</w:t>
      </w:r>
    </w:p>
    <w:p w14:paraId="1FF981FE" w14:textId="77777777" w:rsidR="00C670C7" w:rsidRDefault="00C670C7" w:rsidP="006327D5">
      <w:pPr>
        <w:rPr>
          <w:b/>
          <w:i/>
        </w:rPr>
      </w:pPr>
    </w:p>
    <w:p w14:paraId="3976F001" w14:textId="603FC14E" w:rsidR="006326EB" w:rsidRDefault="00945E1D" w:rsidP="00781CAC">
      <w:pPr>
        <w:rPr>
          <w:b/>
        </w:rPr>
      </w:pPr>
      <w:r>
        <w:rPr>
          <w:b/>
          <w:i/>
        </w:rPr>
        <w:t>Delhi</w:t>
      </w:r>
      <w:r w:rsidR="006327D5" w:rsidRPr="009C45A2">
        <w:rPr>
          <w:b/>
          <w:i/>
        </w:rPr>
        <w:t xml:space="preserve">, </w:t>
      </w:r>
      <w:r w:rsidR="005921C0">
        <w:rPr>
          <w:b/>
          <w:i/>
        </w:rPr>
        <w:t xml:space="preserve">23 </w:t>
      </w:r>
      <w:proofErr w:type="gramStart"/>
      <w:r w:rsidR="005921C0">
        <w:rPr>
          <w:b/>
          <w:i/>
        </w:rPr>
        <w:t>October</w:t>
      </w:r>
      <w:r w:rsidR="006327D5" w:rsidRPr="009C45A2">
        <w:rPr>
          <w:b/>
          <w:i/>
        </w:rPr>
        <w:t>,</w:t>
      </w:r>
      <w:proofErr w:type="gramEnd"/>
      <w:r w:rsidR="006327D5" w:rsidRPr="009C45A2">
        <w:rPr>
          <w:b/>
          <w:i/>
        </w:rPr>
        <w:t xml:space="preserve"> 20</w:t>
      </w:r>
      <w:r w:rsidR="006327D5">
        <w:rPr>
          <w:b/>
          <w:i/>
        </w:rPr>
        <w:t>23</w:t>
      </w:r>
      <w:r w:rsidR="006327D5" w:rsidRPr="009C45A2">
        <w:rPr>
          <w:b/>
          <w:i/>
        </w:rPr>
        <w:t xml:space="preserve"> </w:t>
      </w:r>
      <w:r w:rsidR="006327D5" w:rsidRPr="006108B6">
        <w:rPr>
          <w:b/>
        </w:rPr>
        <w:t xml:space="preserve">– </w:t>
      </w:r>
      <w:r w:rsidR="00BC2476" w:rsidRPr="00BC2476">
        <w:rPr>
          <w:b/>
        </w:rPr>
        <w:t>Kalinga Institute of Industrial Technology (KIIT), a renowned and highly sought-after educational institution</w:t>
      </w:r>
      <w:r w:rsidR="007A6121">
        <w:rPr>
          <w:b/>
        </w:rPr>
        <w:t xml:space="preserve"> in Bhubaneswar, India, has selected Sennheiser’s </w:t>
      </w:r>
      <w:proofErr w:type="spellStart"/>
      <w:r w:rsidR="007A6121">
        <w:rPr>
          <w:b/>
        </w:rPr>
        <w:t>TeamConnect</w:t>
      </w:r>
      <w:proofErr w:type="spellEnd"/>
      <w:r w:rsidR="007A6121">
        <w:rPr>
          <w:b/>
        </w:rPr>
        <w:t xml:space="preserve"> Ceiling 2 microphones to enhance the</w:t>
      </w:r>
      <w:r w:rsidR="006326EB">
        <w:rPr>
          <w:b/>
        </w:rPr>
        <w:t xml:space="preserve"> learning experience across its campuses</w:t>
      </w:r>
      <w:r w:rsidR="00E415F8">
        <w:rPr>
          <w:b/>
        </w:rPr>
        <w:t>.</w:t>
      </w:r>
    </w:p>
    <w:p w14:paraId="5ADBA700" w14:textId="77777777" w:rsidR="006326EB" w:rsidRDefault="006326EB" w:rsidP="00781CAC">
      <w:pPr>
        <w:rPr>
          <w:b/>
        </w:rPr>
      </w:pPr>
    </w:p>
    <w:p w14:paraId="35E88489" w14:textId="5500F384" w:rsidR="00D305D6" w:rsidRDefault="006326EB" w:rsidP="001A7D58">
      <w:pPr>
        <w:rPr>
          <w:szCs w:val="18"/>
        </w:rPr>
      </w:pPr>
      <w:r>
        <w:rPr>
          <w:bCs/>
        </w:rPr>
        <w:t>KIIT</w:t>
      </w:r>
      <w:r w:rsidR="00BC2476" w:rsidRPr="006326EB">
        <w:rPr>
          <w:bCs/>
        </w:rPr>
        <w:t xml:space="preserve"> has 25 lush green campuses that </w:t>
      </w:r>
      <w:r w:rsidR="00AD7961" w:rsidRPr="006326EB">
        <w:rPr>
          <w:bCs/>
        </w:rPr>
        <w:t>are</w:t>
      </w:r>
      <w:r w:rsidR="00BC2476" w:rsidRPr="006326EB">
        <w:rPr>
          <w:bCs/>
        </w:rPr>
        <w:t xml:space="preserve"> spread over a vast 25 square-</w:t>
      </w:r>
      <w:r w:rsidR="00C937B2" w:rsidRPr="006326EB">
        <w:rPr>
          <w:bCs/>
        </w:rPr>
        <w:t>kilometre</w:t>
      </w:r>
      <w:r w:rsidR="00BC2476" w:rsidRPr="006326EB">
        <w:rPr>
          <w:bCs/>
        </w:rPr>
        <w:t xml:space="preserve"> land space that features world-class infrastructure and facilities to support its mission to deliver quality education and research across various disciplines.</w:t>
      </w:r>
      <w:r>
        <w:rPr>
          <w:bCs/>
        </w:rPr>
        <w:t xml:space="preserve"> </w:t>
      </w:r>
      <w:r w:rsidR="001A7D58" w:rsidRPr="001A7D58">
        <w:rPr>
          <w:szCs w:val="18"/>
        </w:rPr>
        <w:t xml:space="preserve">In the wake of the global pandemic, </w:t>
      </w:r>
      <w:r>
        <w:rPr>
          <w:szCs w:val="18"/>
        </w:rPr>
        <w:t>the university</w:t>
      </w:r>
      <w:r w:rsidR="001A7D58" w:rsidRPr="001A7D58">
        <w:rPr>
          <w:szCs w:val="18"/>
        </w:rPr>
        <w:t xml:space="preserve">, like many educational institutions worldwide, faced </w:t>
      </w:r>
      <w:r w:rsidR="0086469A">
        <w:rPr>
          <w:szCs w:val="18"/>
        </w:rPr>
        <w:t>the same</w:t>
      </w:r>
      <w:r w:rsidR="001A7D58" w:rsidRPr="001A7D58">
        <w:rPr>
          <w:szCs w:val="18"/>
        </w:rPr>
        <w:t xml:space="preserve"> challenge of </w:t>
      </w:r>
      <w:r w:rsidR="0086469A">
        <w:rPr>
          <w:szCs w:val="18"/>
        </w:rPr>
        <w:t>having to adapt</w:t>
      </w:r>
      <w:r w:rsidR="001A7D58" w:rsidRPr="001A7D58">
        <w:rPr>
          <w:szCs w:val="18"/>
        </w:rPr>
        <w:t xml:space="preserve"> to a hybrid learning model. With a substantial number of students attending classes remotely, </w:t>
      </w:r>
      <w:r>
        <w:rPr>
          <w:szCs w:val="18"/>
        </w:rPr>
        <w:t>KIIT</w:t>
      </w:r>
      <w:r w:rsidR="001A7D58" w:rsidRPr="001A7D58">
        <w:rPr>
          <w:szCs w:val="18"/>
        </w:rPr>
        <w:t xml:space="preserve"> sought a seamless, touchless solution that </w:t>
      </w:r>
      <w:r w:rsidR="00D305D6">
        <w:rPr>
          <w:szCs w:val="18"/>
        </w:rPr>
        <w:t xml:space="preserve">can mitigate hygiene risks and can serve both on-site and remote students. </w:t>
      </w:r>
    </w:p>
    <w:p w14:paraId="05E45E9D" w14:textId="77777777" w:rsidR="0099275C" w:rsidRPr="006326EB" w:rsidRDefault="0099275C" w:rsidP="001A7D58">
      <w:pPr>
        <w:rPr>
          <w:bCs/>
        </w:rPr>
      </w:pPr>
    </w:p>
    <w:p w14:paraId="7ABCF828" w14:textId="1D35EC8D" w:rsidR="00600DDC" w:rsidRDefault="001A7D58" w:rsidP="00781CAC">
      <w:pPr>
        <w:rPr>
          <w:szCs w:val="18"/>
        </w:rPr>
      </w:pPr>
      <w:r w:rsidRPr="001A7D58">
        <w:rPr>
          <w:szCs w:val="18"/>
        </w:rPr>
        <w:lastRenderedPageBreak/>
        <w:t xml:space="preserve">Working closely with Sustainable Outreach and University Leadership Limited (SOUL), the project's principal integrator, KIIT found its solution in Sennheiser's </w:t>
      </w:r>
      <w:proofErr w:type="spellStart"/>
      <w:r w:rsidRPr="001A7D58">
        <w:rPr>
          <w:szCs w:val="18"/>
        </w:rPr>
        <w:t>TeamConnect</w:t>
      </w:r>
      <w:proofErr w:type="spellEnd"/>
      <w:r w:rsidRPr="001A7D58">
        <w:rPr>
          <w:szCs w:val="18"/>
        </w:rPr>
        <w:t xml:space="preserve"> Ceiling 2 (TCC 2). The university </w:t>
      </w:r>
      <w:r w:rsidR="00236405" w:rsidRPr="001A7D58">
        <w:rPr>
          <w:szCs w:val="18"/>
        </w:rPr>
        <w:t>deployed 150</w:t>
      </w:r>
      <w:r w:rsidRPr="001A7D58">
        <w:rPr>
          <w:szCs w:val="18"/>
        </w:rPr>
        <w:t xml:space="preserve"> units of TCC 2, ushering in a flexible, hybrid learning experience that met their unique needs.</w:t>
      </w:r>
    </w:p>
    <w:p w14:paraId="31F18053" w14:textId="77777777" w:rsidR="00C471B7" w:rsidRDefault="00C471B7" w:rsidP="00781CAC">
      <w:pPr>
        <w:rPr>
          <w:szCs w:val="18"/>
        </w:rPr>
      </w:pPr>
    </w:p>
    <w:p w14:paraId="6F50A5A2" w14:textId="3610D79E" w:rsidR="00C471B7" w:rsidRDefault="00DC7ECA" w:rsidP="00DC7ECA">
      <w:pPr>
        <w:jc w:val="center"/>
        <w:rPr>
          <w:szCs w:val="18"/>
        </w:rPr>
      </w:pPr>
      <w:r>
        <w:rPr>
          <w:noProof/>
          <w:szCs w:val="18"/>
        </w:rPr>
        <w:drawing>
          <wp:inline distT="0" distB="0" distL="0" distR="0" wp14:anchorId="4BA83B05" wp14:editId="2F97E17A">
            <wp:extent cx="3867150" cy="3743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19"/>
                    <a:stretch/>
                  </pic:blipFill>
                  <pic:spPr bwMode="auto">
                    <a:xfrm>
                      <a:off x="0" y="0"/>
                      <a:ext cx="3867150"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5D4B573D" w14:textId="68F73F7E" w:rsidR="00601631" w:rsidRPr="00601631" w:rsidRDefault="00601631" w:rsidP="00DC7ECA">
      <w:pPr>
        <w:jc w:val="center"/>
        <w:rPr>
          <w:i/>
          <w:iCs/>
          <w:szCs w:val="18"/>
        </w:rPr>
      </w:pPr>
      <w:r w:rsidRPr="00601631">
        <w:rPr>
          <w:i/>
          <w:iCs/>
          <w:szCs w:val="18"/>
        </w:rPr>
        <w:t xml:space="preserve">KIIT installed 150 units of Sennheiser TCC 2 to elevate the hybrid learning </w:t>
      </w:r>
      <w:proofErr w:type="gramStart"/>
      <w:r w:rsidRPr="00601631">
        <w:rPr>
          <w:i/>
          <w:iCs/>
          <w:szCs w:val="18"/>
        </w:rPr>
        <w:t>experience</w:t>
      </w:r>
      <w:proofErr w:type="gramEnd"/>
    </w:p>
    <w:p w14:paraId="0979E044" w14:textId="46CAF9FB" w:rsidR="00600DDC" w:rsidRDefault="00600DDC" w:rsidP="00600DDC">
      <w:pPr>
        <w:jc w:val="center"/>
        <w:rPr>
          <w:szCs w:val="18"/>
        </w:rPr>
      </w:pPr>
    </w:p>
    <w:p w14:paraId="6BDAAAE5" w14:textId="77777777" w:rsidR="00D305D6" w:rsidRDefault="00D305D6" w:rsidP="00D305D6">
      <w:pPr>
        <w:rPr>
          <w:b/>
          <w:bCs/>
          <w:szCs w:val="18"/>
        </w:rPr>
      </w:pPr>
      <w:r w:rsidRPr="007C0C64">
        <w:rPr>
          <w:b/>
          <w:bCs/>
          <w:szCs w:val="18"/>
        </w:rPr>
        <w:t xml:space="preserve">Customized audio for diverse spaces </w:t>
      </w:r>
    </w:p>
    <w:p w14:paraId="4D00B3DB" w14:textId="77777777" w:rsidR="00652DA0" w:rsidRDefault="00652DA0" w:rsidP="007C0C64">
      <w:pPr>
        <w:rPr>
          <w:szCs w:val="18"/>
        </w:rPr>
      </w:pPr>
    </w:p>
    <w:p w14:paraId="355C6AB8" w14:textId="77777777" w:rsidR="005E222F" w:rsidRDefault="007C0C64" w:rsidP="007C0C64">
      <w:pPr>
        <w:rPr>
          <w:szCs w:val="18"/>
        </w:rPr>
      </w:pPr>
      <w:r w:rsidRPr="007C0C64">
        <w:rPr>
          <w:szCs w:val="18"/>
        </w:rPr>
        <w:t xml:space="preserve">The requirements seem straightforward, but the installation had its own set of challenges. Across 150 rooms in the university, each room required specific audio adjustments and settings due to the seating arrangement and layout of each room. </w:t>
      </w:r>
    </w:p>
    <w:p w14:paraId="2A6292C8" w14:textId="77777777" w:rsidR="005E222F" w:rsidRDefault="005E222F" w:rsidP="007C0C64">
      <w:pPr>
        <w:rPr>
          <w:szCs w:val="18"/>
        </w:rPr>
      </w:pPr>
    </w:p>
    <w:p w14:paraId="0AC3E430" w14:textId="0B0071B5" w:rsidR="007C0C64" w:rsidRDefault="005E222F" w:rsidP="007C0C64">
      <w:pPr>
        <w:rPr>
          <w:szCs w:val="18"/>
        </w:rPr>
      </w:pPr>
      <w:r>
        <w:rPr>
          <w:szCs w:val="18"/>
        </w:rPr>
        <w:t xml:space="preserve">The Sennheiser team and the </w:t>
      </w:r>
      <w:r w:rsidR="007C0C64" w:rsidRPr="007C0C64">
        <w:rPr>
          <w:szCs w:val="18"/>
        </w:rPr>
        <w:t>team</w:t>
      </w:r>
      <w:r>
        <w:rPr>
          <w:szCs w:val="18"/>
        </w:rPr>
        <w:t xml:space="preserve"> of</w:t>
      </w:r>
      <w:r w:rsidR="007C0C64" w:rsidRPr="007C0C64">
        <w:rPr>
          <w:szCs w:val="18"/>
        </w:rPr>
        <w:t xml:space="preserve"> engineers from SOUL played </w:t>
      </w:r>
      <w:r>
        <w:rPr>
          <w:szCs w:val="18"/>
        </w:rPr>
        <w:t>a</w:t>
      </w:r>
      <w:r w:rsidR="007C0C64" w:rsidRPr="007C0C64">
        <w:rPr>
          <w:szCs w:val="18"/>
        </w:rPr>
        <w:t xml:space="preserve"> pivotal role in ensuring the success of this project</w:t>
      </w:r>
      <w:r w:rsidR="000D5FAD">
        <w:rPr>
          <w:szCs w:val="18"/>
        </w:rPr>
        <w:t xml:space="preserve">, and that all the requirements of </w:t>
      </w:r>
      <w:r w:rsidR="00417EE2">
        <w:rPr>
          <w:szCs w:val="18"/>
        </w:rPr>
        <w:t xml:space="preserve">KIIT </w:t>
      </w:r>
      <w:r w:rsidR="006326EB">
        <w:rPr>
          <w:szCs w:val="18"/>
        </w:rPr>
        <w:t>were</w:t>
      </w:r>
      <w:r w:rsidR="00417EE2">
        <w:rPr>
          <w:szCs w:val="18"/>
        </w:rPr>
        <w:t xml:space="preserve"> met.</w:t>
      </w:r>
      <w:r w:rsidR="007C0C64" w:rsidRPr="007C0C64">
        <w:rPr>
          <w:szCs w:val="18"/>
        </w:rPr>
        <w:t xml:space="preserve"> They carried out a seamless and hassle-free installation within the stipulated timeframe and delivered an outcome that KIIT was </w:t>
      </w:r>
      <w:r w:rsidR="00417EE2">
        <w:rPr>
          <w:szCs w:val="18"/>
        </w:rPr>
        <w:t xml:space="preserve">satisfied with. </w:t>
      </w:r>
    </w:p>
    <w:p w14:paraId="0F4CD0C6" w14:textId="77777777" w:rsidR="00B236F6" w:rsidRDefault="00B236F6" w:rsidP="007C0C64">
      <w:pPr>
        <w:rPr>
          <w:szCs w:val="18"/>
        </w:rPr>
      </w:pPr>
    </w:p>
    <w:p w14:paraId="2F4E99DD" w14:textId="54E095B6" w:rsidR="00B236F6" w:rsidRDefault="00406D4D" w:rsidP="007C0C64">
      <w:pPr>
        <w:rPr>
          <w:szCs w:val="18"/>
        </w:rPr>
      </w:pPr>
      <w:proofErr w:type="spellStart"/>
      <w:r w:rsidRPr="00406D4D">
        <w:rPr>
          <w:szCs w:val="18"/>
        </w:rPr>
        <w:lastRenderedPageBreak/>
        <w:t>Sa</w:t>
      </w:r>
      <w:r w:rsidR="00236405">
        <w:rPr>
          <w:szCs w:val="18"/>
        </w:rPr>
        <w:t>s</w:t>
      </w:r>
      <w:r w:rsidRPr="00406D4D">
        <w:rPr>
          <w:szCs w:val="18"/>
        </w:rPr>
        <w:t>mita</w:t>
      </w:r>
      <w:proofErr w:type="spellEnd"/>
      <w:r w:rsidRPr="00406D4D">
        <w:rPr>
          <w:szCs w:val="18"/>
        </w:rPr>
        <w:t xml:space="preserve"> Samanta, </w:t>
      </w:r>
      <w:r w:rsidR="00236405">
        <w:rPr>
          <w:szCs w:val="18"/>
        </w:rPr>
        <w:t>Chairperson cum Managing Director</w:t>
      </w:r>
      <w:r w:rsidR="001A4998">
        <w:rPr>
          <w:szCs w:val="18"/>
        </w:rPr>
        <w:t>,</w:t>
      </w:r>
      <w:r w:rsidR="00236405">
        <w:rPr>
          <w:szCs w:val="18"/>
        </w:rPr>
        <w:t xml:space="preserve"> SOUL,</w:t>
      </w:r>
      <w:r w:rsidR="001A4998">
        <w:rPr>
          <w:szCs w:val="18"/>
        </w:rPr>
        <w:t xml:space="preserve"> commented, </w:t>
      </w:r>
      <w:r w:rsidR="00B236F6">
        <w:rPr>
          <w:szCs w:val="18"/>
        </w:rPr>
        <w:t>“</w:t>
      </w:r>
      <w:r w:rsidR="00282DB8">
        <w:rPr>
          <w:szCs w:val="18"/>
        </w:rPr>
        <w:t>W</w:t>
      </w:r>
      <w:r w:rsidR="00FE2814">
        <w:rPr>
          <w:szCs w:val="18"/>
        </w:rPr>
        <w:t>e</w:t>
      </w:r>
      <w:r w:rsidR="00282DB8">
        <w:rPr>
          <w:szCs w:val="18"/>
        </w:rPr>
        <w:t xml:space="preserve"> </w:t>
      </w:r>
      <w:r w:rsidR="00FE2814">
        <w:rPr>
          <w:szCs w:val="18"/>
        </w:rPr>
        <w:t xml:space="preserve">really </w:t>
      </w:r>
      <w:r w:rsidR="00282DB8">
        <w:rPr>
          <w:szCs w:val="18"/>
        </w:rPr>
        <w:t xml:space="preserve">appreciate the </w:t>
      </w:r>
      <w:r w:rsidR="00B236F6">
        <w:rPr>
          <w:szCs w:val="18"/>
        </w:rPr>
        <w:t>service and guidance rendered by Sennheiser team and SOUL</w:t>
      </w:r>
      <w:r w:rsidR="00282DB8">
        <w:rPr>
          <w:szCs w:val="18"/>
        </w:rPr>
        <w:t xml:space="preserve">. They understood what we wanted </w:t>
      </w:r>
      <w:r w:rsidR="00832BE2">
        <w:rPr>
          <w:szCs w:val="18"/>
        </w:rPr>
        <w:t xml:space="preserve">and simply delivered. Our instructors and students, regardless of whether they are on-site and remote, can </w:t>
      </w:r>
      <w:r w:rsidR="001A4998">
        <w:rPr>
          <w:szCs w:val="18"/>
        </w:rPr>
        <w:t xml:space="preserve">now </w:t>
      </w:r>
      <w:r w:rsidR="00832BE2">
        <w:rPr>
          <w:szCs w:val="18"/>
        </w:rPr>
        <w:t>focus on learning and teaching without any disruptions</w:t>
      </w:r>
      <w:r w:rsidR="006326EB">
        <w:rPr>
          <w:szCs w:val="18"/>
        </w:rPr>
        <w:t>.</w:t>
      </w:r>
      <w:r w:rsidR="00AC4438">
        <w:rPr>
          <w:szCs w:val="18"/>
        </w:rPr>
        <w:t>”</w:t>
      </w:r>
    </w:p>
    <w:p w14:paraId="2D692157" w14:textId="77777777" w:rsidR="006E2F3C" w:rsidRDefault="006E2F3C" w:rsidP="007C0C64">
      <w:pPr>
        <w:rPr>
          <w:rFonts w:ascii="Sennheiser Office" w:hAnsi="Sennheiser Office"/>
          <w:noProof/>
          <w:szCs w:val="18"/>
        </w:rPr>
      </w:pPr>
    </w:p>
    <w:p w14:paraId="5FD52C09" w14:textId="009418D4" w:rsidR="00D305D6" w:rsidRDefault="006E2F3C" w:rsidP="007C0C64">
      <w:pPr>
        <w:rPr>
          <w:szCs w:val="18"/>
        </w:rPr>
      </w:pPr>
      <w:r>
        <w:rPr>
          <w:rFonts w:ascii="Sennheiser Office" w:hAnsi="Sennheiser Office"/>
          <w:noProof/>
          <w:szCs w:val="18"/>
        </w:rPr>
        <w:drawing>
          <wp:inline distT="0" distB="0" distL="0" distR="0" wp14:anchorId="3E67F2E1" wp14:editId="1310A4EF">
            <wp:extent cx="499110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14:paraId="4686B923" w14:textId="1CDF4267" w:rsidR="009C3A18" w:rsidRPr="009C3A18" w:rsidRDefault="009C3A18" w:rsidP="007C0C64">
      <w:pPr>
        <w:rPr>
          <w:i/>
          <w:iCs/>
          <w:szCs w:val="18"/>
        </w:rPr>
      </w:pPr>
      <w:r w:rsidRPr="009C3A18">
        <w:rPr>
          <w:i/>
          <w:iCs/>
          <w:szCs w:val="18"/>
        </w:rPr>
        <w:t xml:space="preserve">The installation of TCC 2 was seamless and delivered and outcome that the KIIT team was satisfied </w:t>
      </w:r>
      <w:proofErr w:type="gramStart"/>
      <w:r w:rsidRPr="009C3A18">
        <w:rPr>
          <w:i/>
          <w:iCs/>
          <w:szCs w:val="18"/>
        </w:rPr>
        <w:t>with</w:t>
      </w:r>
      <w:proofErr w:type="gramEnd"/>
    </w:p>
    <w:p w14:paraId="7E9D7907" w14:textId="77777777" w:rsidR="006326EB" w:rsidRDefault="006326EB" w:rsidP="007C0C64">
      <w:pPr>
        <w:rPr>
          <w:szCs w:val="18"/>
        </w:rPr>
      </w:pPr>
    </w:p>
    <w:p w14:paraId="17467972" w14:textId="0231F8DD" w:rsidR="007C0C64" w:rsidRDefault="007C0C64" w:rsidP="007C0C64">
      <w:pPr>
        <w:rPr>
          <w:szCs w:val="18"/>
        </w:rPr>
      </w:pPr>
      <w:r w:rsidRPr="007C0C64">
        <w:rPr>
          <w:szCs w:val="18"/>
        </w:rPr>
        <w:t>“The audio clarity is excellent</w:t>
      </w:r>
      <w:r w:rsidR="006326EB">
        <w:rPr>
          <w:szCs w:val="18"/>
        </w:rPr>
        <w:t>,</w:t>
      </w:r>
      <w:r w:rsidRPr="007C0C64">
        <w:rPr>
          <w:szCs w:val="18"/>
        </w:rPr>
        <w:t xml:space="preserve"> and </w:t>
      </w:r>
      <w:r w:rsidR="00E84FC3">
        <w:rPr>
          <w:szCs w:val="18"/>
        </w:rPr>
        <w:t xml:space="preserve">we received </w:t>
      </w:r>
      <w:r w:rsidRPr="007C0C64">
        <w:rPr>
          <w:szCs w:val="18"/>
        </w:rPr>
        <w:t xml:space="preserve">feedback </w:t>
      </w:r>
      <w:r w:rsidR="00E84FC3">
        <w:rPr>
          <w:szCs w:val="18"/>
        </w:rPr>
        <w:t xml:space="preserve">from students </w:t>
      </w:r>
      <w:r w:rsidRPr="007C0C64">
        <w:rPr>
          <w:szCs w:val="18"/>
        </w:rPr>
        <w:t>that it felt like they were physically in the classroom</w:t>
      </w:r>
      <w:r w:rsidR="00E84FC3">
        <w:rPr>
          <w:szCs w:val="18"/>
        </w:rPr>
        <w:t xml:space="preserve"> even when they were participating remotely</w:t>
      </w:r>
      <w:r w:rsidRPr="007C0C64">
        <w:rPr>
          <w:szCs w:val="18"/>
        </w:rPr>
        <w:t xml:space="preserve">! The </w:t>
      </w:r>
      <w:proofErr w:type="spellStart"/>
      <w:r w:rsidR="00236405" w:rsidRPr="007C0C64">
        <w:rPr>
          <w:szCs w:val="18"/>
        </w:rPr>
        <w:t>TruVoicelift</w:t>
      </w:r>
      <w:proofErr w:type="spellEnd"/>
      <w:r w:rsidRPr="007C0C64">
        <w:rPr>
          <w:szCs w:val="18"/>
        </w:rPr>
        <w:t xml:space="preserve"> functionality and the speech intelligibility of the Sennheiser TCC 2 are indeed </w:t>
      </w:r>
      <w:r w:rsidR="008859CB" w:rsidRPr="007C0C64">
        <w:rPr>
          <w:szCs w:val="18"/>
        </w:rPr>
        <w:t>game changers</w:t>
      </w:r>
      <w:r w:rsidRPr="007C0C64">
        <w:rPr>
          <w:szCs w:val="18"/>
        </w:rPr>
        <w:t xml:space="preserve">,” said Pradeep Kumar Mallick, Associate Professor at KIIT’s School of Computer Engineering. </w:t>
      </w:r>
    </w:p>
    <w:p w14:paraId="6A8F247C" w14:textId="77777777" w:rsidR="00E4567D" w:rsidRDefault="00E4567D" w:rsidP="007C0C64">
      <w:pPr>
        <w:rPr>
          <w:szCs w:val="18"/>
        </w:rPr>
      </w:pPr>
    </w:p>
    <w:p w14:paraId="05ADCC81" w14:textId="77777777" w:rsidR="007C0C64" w:rsidRDefault="007C0C64" w:rsidP="007C0C64">
      <w:pPr>
        <w:rPr>
          <w:b/>
          <w:bCs/>
          <w:szCs w:val="18"/>
        </w:rPr>
      </w:pPr>
      <w:r w:rsidRPr="007C0C64">
        <w:rPr>
          <w:b/>
          <w:bCs/>
          <w:szCs w:val="18"/>
        </w:rPr>
        <w:t>KIIT's Journey to a Smart Campus</w:t>
      </w:r>
    </w:p>
    <w:p w14:paraId="24F9BDD3" w14:textId="77777777" w:rsidR="006326EB" w:rsidRDefault="006326EB" w:rsidP="007C0C64">
      <w:pPr>
        <w:rPr>
          <w:b/>
          <w:bCs/>
          <w:szCs w:val="18"/>
        </w:rPr>
      </w:pPr>
    </w:p>
    <w:p w14:paraId="07E6540F" w14:textId="77777777" w:rsidR="006326EB" w:rsidRPr="00197353" w:rsidRDefault="006326EB" w:rsidP="006326EB">
      <w:pPr>
        <w:rPr>
          <w:bCs/>
          <w:szCs w:val="18"/>
        </w:rPr>
      </w:pPr>
      <w:r w:rsidRPr="00197353">
        <w:rPr>
          <w:bCs/>
        </w:rPr>
        <w:t xml:space="preserve">Established in 1992, KIIT has grown from a modest industrial training institute into a thriving world-class university, offering a wide spectrum of undergraduate, postgraduate, and doctoral courses.  </w:t>
      </w:r>
    </w:p>
    <w:p w14:paraId="4D50FDC7" w14:textId="77777777" w:rsidR="008859CB" w:rsidRPr="007C0C64" w:rsidRDefault="008859CB" w:rsidP="007C0C64">
      <w:pPr>
        <w:rPr>
          <w:b/>
          <w:bCs/>
          <w:szCs w:val="18"/>
        </w:rPr>
      </w:pPr>
    </w:p>
    <w:p w14:paraId="778B2C47" w14:textId="3DDFFC23" w:rsidR="007C0C64" w:rsidRDefault="007C0C64" w:rsidP="007C0C64">
      <w:pPr>
        <w:rPr>
          <w:szCs w:val="18"/>
        </w:rPr>
      </w:pPr>
      <w:r w:rsidRPr="007C0C64">
        <w:rPr>
          <w:szCs w:val="18"/>
        </w:rPr>
        <w:t xml:space="preserve">Since 2020, KIIT has been on a transformative journey to convert its campus into a smart campus through partnerships with leading industry brands. "Furnishing our campus with Sennheiser's products has significantly enhanced the quality of our educational offerings," shared </w:t>
      </w:r>
      <w:proofErr w:type="spellStart"/>
      <w:r w:rsidRPr="007C0C64">
        <w:rPr>
          <w:szCs w:val="18"/>
        </w:rPr>
        <w:t>Samita</w:t>
      </w:r>
      <w:proofErr w:type="spellEnd"/>
      <w:r w:rsidRPr="007C0C64">
        <w:rPr>
          <w:szCs w:val="18"/>
        </w:rPr>
        <w:t xml:space="preserve"> Samanta, Vice Chancellor of KIIT.</w:t>
      </w:r>
      <w:r w:rsidR="00246E54">
        <w:rPr>
          <w:szCs w:val="18"/>
        </w:rPr>
        <w:t xml:space="preserve"> </w:t>
      </w:r>
    </w:p>
    <w:p w14:paraId="6D05FFAC" w14:textId="77777777" w:rsidR="00503386" w:rsidRPr="007C0C64" w:rsidRDefault="00503386" w:rsidP="007C0C64">
      <w:pPr>
        <w:rPr>
          <w:szCs w:val="18"/>
        </w:rPr>
      </w:pPr>
    </w:p>
    <w:p w14:paraId="2AB802AA" w14:textId="67F1B8D3" w:rsidR="00F301F5" w:rsidRDefault="007C0C64" w:rsidP="007C0C64">
      <w:pPr>
        <w:rPr>
          <w:szCs w:val="18"/>
        </w:rPr>
      </w:pPr>
      <w:r w:rsidRPr="007C0C64">
        <w:rPr>
          <w:szCs w:val="18"/>
        </w:rPr>
        <w:t>Naveen Sridhara, Director of Sales, Business Communication at Sennheiser India,</w:t>
      </w:r>
      <w:r w:rsidR="00503386">
        <w:rPr>
          <w:szCs w:val="18"/>
        </w:rPr>
        <w:t xml:space="preserve"> added</w:t>
      </w:r>
      <w:r w:rsidRPr="007C0C64">
        <w:rPr>
          <w:szCs w:val="18"/>
        </w:rPr>
        <w:t>, “I am thrilled to witness the role that Sennheiser’s TCC 2 has played in KIIT’s journey to smart campus. At Sennheiser, we are committed to building the future of audio and creating audio solutions that can better serve our end-users.”</w:t>
      </w:r>
    </w:p>
    <w:p w14:paraId="531C8D8F" w14:textId="77777777" w:rsidR="00B048C2" w:rsidRDefault="00B048C2" w:rsidP="007C0C64">
      <w:pPr>
        <w:rPr>
          <w:szCs w:val="18"/>
          <w:lang w:val="en-US"/>
        </w:rPr>
      </w:pPr>
    </w:p>
    <w:p w14:paraId="5ABB436D" w14:textId="77777777" w:rsidR="00DA7E0C" w:rsidRPr="00DA7E0C" w:rsidRDefault="00DA7E0C" w:rsidP="00DA7E0C">
      <w:pPr>
        <w:spacing w:line="240" w:lineRule="auto"/>
        <w:textAlignment w:val="baseline"/>
        <w:rPr>
          <w:rFonts w:ascii="Sennheiser Office" w:eastAsia="Times New Roman" w:hAnsi="Sennheiser Office" w:cs="Segoe UI"/>
          <w:b/>
          <w:bCs/>
          <w:szCs w:val="18"/>
        </w:rPr>
      </w:pPr>
      <w:r w:rsidRPr="00DA7E0C">
        <w:rPr>
          <w:rFonts w:ascii="Sennheiser Office" w:eastAsia="Times New Roman" w:hAnsi="Sennheiser Office" w:cs="Segoe UI"/>
          <w:b/>
          <w:bCs/>
          <w:szCs w:val="18"/>
        </w:rPr>
        <w:t>About the brand Sennheiser</w:t>
      </w:r>
    </w:p>
    <w:p w14:paraId="5D169C3D" w14:textId="77777777" w:rsidR="00DA7E0C" w:rsidRPr="00DA7E0C" w:rsidRDefault="00DA7E0C" w:rsidP="00DA7E0C">
      <w:pPr>
        <w:spacing w:line="240" w:lineRule="auto"/>
        <w:textAlignment w:val="baseline"/>
        <w:rPr>
          <w:rFonts w:ascii="Sennheiser Office" w:eastAsia="Times New Roman" w:hAnsi="Sennheiser Office" w:cs="Segoe UI"/>
          <w:szCs w:val="18"/>
        </w:rPr>
      </w:pPr>
      <w:r w:rsidRPr="00DA7E0C">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stood for since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00DA7E0C">
        <w:rPr>
          <w:rFonts w:ascii="Sennheiser Office" w:eastAsia="Times New Roman" w:hAnsi="Sennheiser Office" w:cs="Segoe UI"/>
          <w:szCs w:val="18"/>
        </w:rPr>
        <w:t>Sonova</w:t>
      </w:r>
      <w:proofErr w:type="spellEnd"/>
      <w:r w:rsidRPr="00DA7E0C">
        <w:rPr>
          <w:rFonts w:ascii="Sennheiser Office" w:eastAsia="Times New Roman" w:hAnsi="Sennheiser Office" w:cs="Segoe UI"/>
          <w:szCs w:val="18"/>
        </w:rPr>
        <w:t xml:space="preserve"> Holding AG under the license of Sennheiser.  </w:t>
      </w:r>
    </w:p>
    <w:p w14:paraId="4774C2BA" w14:textId="77777777" w:rsidR="00DA7E0C" w:rsidRPr="00DA7E0C" w:rsidRDefault="00DA7E0C" w:rsidP="00DA7E0C">
      <w:pPr>
        <w:spacing w:line="240" w:lineRule="auto"/>
        <w:textAlignment w:val="baseline"/>
        <w:rPr>
          <w:rFonts w:ascii="Sennheiser Office" w:eastAsia="Times New Roman" w:hAnsi="Sennheiser Office" w:cs="Segoe UI"/>
          <w:b/>
          <w:bCs/>
          <w:szCs w:val="18"/>
        </w:rPr>
      </w:pPr>
    </w:p>
    <w:p w14:paraId="626FA622" w14:textId="77777777" w:rsidR="0012206F" w:rsidRDefault="00000000" w:rsidP="0012206F">
      <w:pPr>
        <w:spacing w:line="240" w:lineRule="auto"/>
        <w:textAlignment w:val="baseline"/>
        <w:rPr>
          <w:rFonts w:ascii="Sennheiser Office" w:eastAsia="Times New Roman" w:hAnsi="Sennheiser Office" w:cs="Segoe UI"/>
          <w:szCs w:val="18"/>
        </w:rPr>
      </w:pPr>
      <w:hyperlink r:id="rId14" w:history="1">
        <w:r w:rsidR="0012206F" w:rsidRPr="00923F63">
          <w:rPr>
            <w:rStyle w:val="Hyperlink"/>
            <w:rFonts w:ascii="Sennheiser Office" w:eastAsia="Times New Roman" w:hAnsi="Sennheiser Office" w:cs="Segoe UI"/>
            <w:szCs w:val="18"/>
          </w:rPr>
          <w:t>www.sennheiser.com</w:t>
        </w:r>
      </w:hyperlink>
    </w:p>
    <w:p w14:paraId="70455BC3" w14:textId="77777777" w:rsidR="0012206F" w:rsidRPr="00FD5F71" w:rsidRDefault="00000000" w:rsidP="0012206F">
      <w:pPr>
        <w:spacing w:line="240" w:lineRule="auto"/>
        <w:textAlignment w:val="baseline"/>
        <w:rPr>
          <w:rFonts w:ascii="Sennheiser Office" w:eastAsia="Times New Roman" w:hAnsi="Sennheiser Office" w:cs="Segoe UI"/>
          <w:szCs w:val="18"/>
        </w:rPr>
      </w:pPr>
      <w:hyperlink r:id="rId15" w:history="1">
        <w:r w:rsidR="0012206F" w:rsidRPr="00923F63">
          <w:rPr>
            <w:rStyle w:val="Hyperlink"/>
            <w:rFonts w:ascii="Sennheiser Office" w:eastAsia="Times New Roman" w:hAnsi="Sennheiser Office" w:cs="Segoe UI"/>
            <w:szCs w:val="18"/>
          </w:rPr>
          <w:t>www.sennheiser-hearing.com</w:t>
        </w:r>
      </w:hyperlink>
    </w:p>
    <w:p w14:paraId="3FDDC4ED" w14:textId="77777777" w:rsidR="00A04036" w:rsidRDefault="00A04036" w:rsidP="005C1F67">
      <w:pPr>
        <w:pStyle w:val="About"/>
      </w:pPr>
    </w:p>
    <w:p w14:paraId="7195449D" w14:textId="77777777" w:rsidR="00201EB1" w:rsidRDefault="00201EB1" w:rsidP="00A04036">
      <w:pPr>
        <w:pStyle w:val="Contact"/>
        <w:rPr>
          <w:b/>
          <w:lang w:val="en-US"/>
        </w:rPr>
      </w:pPr>
    </w:p>
    <w:p w14:paraId="6BE37786" w14:textId="7DC10978" w:rsidR="004A5BC8" w:rsidRDefault="00A04036" w:rsidP="00A04036">
      <w:pPr>
        <w:pStyle w:val="Contact"/>
        <w:rPr>
          <w:b/>
          <w:lang w:val="en-US"/>
        </w:rPr>
      </w:pPr>
      <w:r>
        <w:rPr>
          <w:b/>
          <w:lang w:val="en-US"/>
        </w:rPr>
        <w:t>Press Contact</w:t>
      </w:r>
      <w:r w:rsidR="004A5BC8">
        <w:rPr>
          <w:b/>
          <w:lang w:val="en-US"/>
        </w:rPr>
        <w:t>s</w:t>
      </w:r>
    </w:p>
    <w:p w14:paraId="7CD4F9D2" w14:textId="4DDC0A59" w:rsidR="00D71980" w:rsidRPr="00D71980" w:rsidRDefault="00D71980" w:rsidP="00A04036">
      <w:pPr>
        <w:pStyle w:val="Contact"/>
        <w:rPr>
          <w:b/>
          <w:bCs/>
        </w:rPr>
      </w:pPr>
    </w:p>
    <w:p w14:paraId="16B9F3D7" w14:textId="77777777" w:rsidR="00D71980" w:rsidRPr="00D71980" w:rsidRDefault="00D71980" w:rsidP="00A04036">
      <w:pPr>
        <w:pStyle w:val="Contact"/>
        <w:rPr>
          <w:color w:val="0095D5" w:themeColor="accent1"/>
        </w:rPr>
      </w:pPr>
      <w:r w:rsidRPr="00D71980">
        <w:rPr>
          <w:color w:val="0095D5" w:themeColor="accent1"/>
        </w:rPr>
        <w:t xml:space="preserve">Jeff Horan </w:t>
      </w:r>
    </w:p>
    <w:p w14:paraId="11BD7B50" w14:textId="77777777" w:rsidR="00D71980" w:rsidRDefault="00D71980" w:rsidP="00A04036">
      <w:pPr>
        <w:pStyle w:val="Contact"/>
      </w:pPr>
      <w:r>
        <w:t xml:space="preserve">Global PR/Media Manager Business Communication </w:t>
      </w:r>
    </w:p>
    <w:p w14:paraId="39D89F0D" w14:textId="7ADF1764" w:rsidR="00A04036" w:rsidRPr="00F207DC" w:rsidRDefault="00D71980" w:rsidP="00A04036">
      <w:pPr>
        <w:pStyle w:val="Contact"/>
        <w:rPr>
          <w:b/>
          <w:lang w:val="en-US"/>
        </w:rPr>
      </w:pPr>
      <w:r>
        <w:t>jeffrey.horan@sennheiser.com</w:t>
      </w:r>
      <w:r w:rsidR="00A04036">
        <w:rPr>
          <w:b/>
          <w:lang w:val="en-US"/>
        </w:rPr>
        <w:t xml:space="preserve"> </w:t>
      </w:r>
      <w:r w:rsidR="00A04036" w:rsidRPr="00F207DC">
        <w:rPr>
          <w:b/>
          <w:lang w:val="en-US"/>
        </w:rPr>
        <w:t xml:space="preserve"> </w:t>
      </w:r>
      <w:r w:rsidR="00A04036" w:rsidRPr="00F207DC">
        <w:rPr>
          <w:b/>
          <w:lang w:val="en-US"/>
        </w:rPr>
        <w:tab/>
      </w:r>
      <w:r w:rsidR="00A04036" w:rsidRPr="00F207DC">
        <w:rPr>
          <w:b/>
          <w:lang w:val="en-US"/>
        </w:rPr>
        <w:tab/>
      </w:r>
    </w:p>
    <w:p w14:paraId="042DB467" w14:textId="77777777" w:rsidR="00DB7B3F" w:rsidRDefault="00DB7B3F" w:rsidP="00DB7B3F">
      <w:pPr>
        <w:pStyle w:val="Contact"/>
      </w:pPr>
      <w:r>
        <w:t xml:space="preserve">M +1 860-598-7539 </w:t>
      </w:r>
    </w:p>
    <w:p w14:paraId="5C3C39DE" w14:textId="7BD6C494" w:rsidR="00D71980" w:rsidRPr="00DB7B3F" w:rsidRDefault="00D71980" w:rsidP="00A04036">
      <w:pPr>
        <w:pStyle w:val="Contact"/>
      </w:pPr>
    </w:p>
    <w:p w14:paraId="18CFB52E" w14:textId="5CC8A0CE" w:rsidR="00A04036" w:rsidRDefault="00210B9C" w:rsidP="00A04036">
      <w:pPr>
        <w:pStyle w:val="Contact"/>
        <w:rPr>
          <w:color w:val="0095D5" w:themeColor="accent1"/>
        </w:rPr>
      </w:pPr>
      <w:r>
        <w:rPr>
          <w:color w:val="0095D5" w:themeColor="accent1"/>
        </w:rPr>
        <w:t>Phang Su Hui</w:t>
      </w:r>
    </w:p>
    <w:p w14:paraId="5DE0485C" w14:textId="0FD3C076" w:rsidR="00D71980" w:rsidRPr="00D71980" w:rsidRDefault="00D71980" w:rsidP="00A04036">
      <w:pPr>
        <w:pStyle w:val="Contact"/>
      </w:pPr>
      <w:r w:rsidRPr="00D71980">
        <w:t>Communications Manager, APAC</w:t>
      </w:r>
    </w:p>
    <w:p w14:paraId="736668C5" w14:textId="7C0E2709" w:rsidR="00A04036" w:rsidRDefault="00A4301C" w:rsidP="00A04036">
      <w:pPr>
        <w:pStyle w:val="Contact"/>
      </w:pPr>
      <w:r>
        <w:t>s</w:t>
      </w:r>
      <w:r w:rsidR="00210B9C" w:rsidRPr="00210B9C">
        <w:t>uhui</w:t>
      </w:r>
      <w:r w:rsidR="00210B9C">
        <w:t>.phang@sennheiser.com</w:t>
      </w:r>
    </w:p>
    <w:p w14:paraId="3ACE3D36" w14:textId="554567AC" w:rsidR="00A04036" w:rsidRDefault="00A04036" w:rsidP="00A04036">
      <w:pPr>
        <w:pStyle w:val="Contact"/>
      </w:pPr>
      <w:r>
        <w:t>M +6</w:t>
      </w:r>
      <w:r w:rsidR="00210B9C">
        <w:t>5 91595024</w:t>
      </w:r>
    </w:p>
    <w:p w14:paraId="7E926182" w14:textId="77777777" w:rsidR="00475D5B" w:rsidRDefault="00475D5B" w:rsidP="00A04036">
      <w:pPr>
        <w:pStyle w:val="Contact"/>
      </w:pPr>
    </w:p>
    <w:p w14:paraId="4C487113" w14:textId="77777777" w:rsidR="00475D5B" w:rsidRDefault="00475D5B" w:rsidP="00A04036">
      <w:pPr>
        <w:pStyle w:val="Contact"/>
      </w:pPr>
    </w:p>
    <w:p w14:paraId="14A6D239" w14:textId="680806A6" w:rsidR="00C24DAB" w:rsidRDefault="00C24DAB" w:rsidP="00A04036">
      <w:pPr>
        <w:pStyle w:val="Contact"/>
      </w:pPr>
    </w:p>
    <w:sectPr w:rsidR="00C24DAB"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B25C0" w14:textId="77777777" w:rsidR="003D509D" w:rsidRDefault="003D509D" w:rsidP="00CA1EB9">
      <w:pPr>
        <w:spacing w:line="240" w:lineRule="auto"/>
      </w:pPr>
      <w:r>
        <w:separator/>
      </w:r>
    </w:p>
  </w:endnote>
  <w:endnote w:type="continuationSeparator" w:id="0">
    <w:p w14:paraId="0E4F3E99" w14:textId="77777777" w:rsidR="003D509D" w:rsidRDefault="003D509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D4D005F9-93AA-4EE3-9958-9E7BC360FC78}"/>
    <w:embedBold r:id="rId2" w:fontKey="{5A893B7A-5626-4EDC-883C-F0554977BB88}"/>
    <w:embedItalic r:id="rId3" w:fontKey="{5337812D-497E-4AD4-A393-07F31347AF3B}"/>
    <w:embedBoldItalic r:id="rId4" w:fontKey="{D60D3B88-6B5E-480E-92E1-886BB6D0FC75}"/>
  </w:font>
  <w:font w:name="Calibri">
    <w:panose1 w:val="020F0502020204030204"/>
    <w:charset w:val="00"/>
    <w:family w:val="swiss"/>
    <w:pitch w:val="variable"/>
    <w:sig w:usb0="E4002EFF" w:usb1="C000247B" w:usb2="00000009" w:usb3="00000000" w:csb0="000001FF" w:csb1="00000000"/>
    <w:embedRegular r:id="rId5" w:fontKey="{E69BC4A9-331C-4726-8D11-756AF45155C8}"/>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E36A4135-F94E-47F1-80EA-84C89EF9B2C7}"/>
    <w:embedBold r:id="rId7" w:fontKey="{B9256195-1FF4-4EB4-BD8A-9F642DC1411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D248" w14:textId="77777777" w:rsidR="00EB6084" w:rsidRDefault="00EB6084">
    <w:pPr>
      <w:pStyle w:val="Footer"/>
    </w:pPr>
    <w:r>
      <w:rPr>
        <w:noProof/>
        <w:lang w:val="de-DE" w:eastAsia="de-DE"/>
      </w:rPr>
      <w:drawing>
        <wp:anchor distT="0" distB="0" distL="114300" distR="114300" simplePos="0" relativeHeight="251673600" behindDoc="0" locked="1" layoutInCell="1" allowOverlap="1" wp14:anchorId="14A6D24D" wp14:editId="14A6D24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CB7AD" w14:textId="77777777" w:rsidR="003D509D" w:rsidRDefault="003D509D" w:rsidP="00CA1EB9">
      <w:pPr>
        <w:spacing w:line="240" w:lineRule="auto"/>
      </w:pPr>
      <w:r>
        <w:separator/>
      </w:r>
    </w:p>
  </w:footnote>
  <w:footnote w:type="continuationSeparator" w:id="0">
    <w:p w14:paraId="6C0CB4CC" w14:textId="77777777" w:rsidR="003D509D" w:rsidRDefault="003D509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D244"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4A6D249" wp14:editId="14A6D24A">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 NUMPAGES  \* Arabic  \* MERGEFORMAT ">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D246"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14A6D24B" wp14:editId="14A6D24C">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A6D247"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 NUMPAGES  \* Arabic  \* MERGEFORMAT ">
      <w:r w:rsidR="006108B6">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D3A5F"/>
    <w:multiLevelType w:val="hybridMultilevel"/>
    <w:tmpl w:val="0040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4744E6"/>
    <w:multiLevelType w:val="hybridMultilevel"/>
    <w:tmpl w:val="FFFFFFFF"/>
    <w:lvl w:ilvl="0" w:tplc="DC4A9C20">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E5F46856">
      <w:start w:val="1"/>
      <w:numFmt w:val="bullet"/>
      <w:lvlText w:val="o"/>
      <w:lvlJc w:val="left"/>
      <w:pPr>
        <w:ind w:left="14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0EBCABF6">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B296AA1E">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D51AD9B8">
      <w:start w:val="1"/>
      <w:numFmt w:val="bullet"/>
      <w:lvlText w:val="o"/>
      <w:lvlJc w:val="left"/>
      <w:pPr>
        <w:ind w:left="36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CC65432">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7004DB3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010A1FAE">
      <w:start w:val="1"/>
      <w:numFmt w:val="bullet"/>
      <w:lvlText w:val="o"/>
      <w:lvlJc w:val="left"/>
      <w:pPr>
        <w:ind w:left="57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61262A2">
      <w:start w:val="1"/>
      <w:numFmt w:val="bullet"/>
      <w:lvlText w:val="▪"/>
      <w:lvlJc w:val="left"/>
      <w:pPr>
        <w:ind w:left="64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num w:numId="1" w16cid:durableId="1638991559">
    <w:abstractNumId w:val="0"/>
  </w:num>
  <w:num w:numId="2" w16cid:durableId="1574896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B34"/>
    <w:rsid w:val="00002635"/>
    <w:rsid w:val="0000568F"/>
    <w:rsid w:val="00010F36"/>
    <w:rsid w:val="00017B57"/>
    <w:rsid w:val="000222C8"/>
    <w:rsid w:val="000325E2"/>
    <w:rsid w:val="00032DC5"/>
    <w:rsid w:val="00041CEE"/>
    <w:rsid w:val="000421A6"/>
    <w:rsid w:val="00043709"/>
    <w:rsid w:val="00047DC9"/>
    <w:rsid w:val="00063D89"/>
    <w:rsid w:val="00067B51"/>
    <w:rsid w:val="00067D1D"/>
    <w:rsid w:val="00076FE4"/>
    <w:rsid w:val="00084679"/>
    <w:rsid w:val="0008693C"/>
    <w:rsid w:val="00086D5F"/>
    <w:rsid w:val="00092FB6"/>
    <w:rsid w:val="0009386D"/>
    <w:rsid w:val="000949E4"/>
    <w:rsid w:val="00094BE2"/>
    <w:rsid w:val="00096BB6"/>
    <w:rsid w:val="00097D68"/>
    <w:rsid w:val="000A0370"/>
    <w:rsid w:val="000A6EB0"/>
    <w:rsid w:val="000C16E9"/>
    <w:rsid w:val="000C798B"/>
    <w:rsid w:val="000D2246"/>
    <w:rsid w:val="000D5FAD"/>
    <w:rsid w:val="000D706A"/>
    <w:rsid w:val="000E3468"/>
    <w:rsid w:val="000E58D8"/>
    <w:rsid w:val="000E64D3"/>
    <w:rsid w:val="000E7C44"/>
    <w:rsid w:val="000F4C0F"/>
    <w:rsid w:val="000F6BFC"/>
    <w:rsid w:val="00100B2C"/>
    <w:rsid w:val="00101F12"/>
    <w:rsid w:val="00110254"/>
    <w:rsid w:val="0011040E"/>
    <w:rsid w:val="00110819"/>
    <w:rsid w:val="00110984"/>
    <w:rsid w:val="00117C4D"/>
    <w:rsid w:val="00121501"/>
    <w:rsid w:val="0012166F"/>
    <w:rsid w:val="0012206F"/>
    <w:rsid w:val="001239CF"/>
    <w:rsid w:val="001255AE"/>
    <w:rsid w:val="00125B15"/>
    <w:rsid w:val="00127453"/>
    <w:rsid w:val="00127C67"/>
    <w:rsid w:val="00130D41"/>
    <w:rsid w:val="00132764"/>
    <w:rsid w:val="00137C23"/>
    <w:rsid w:val="0014006E"/>
    <w:rsid w:val="00143B6D"/>
    <w:rsid w:val="0014570A"/>
    <w:rsid w:val="00145E10"/>
    <w:rsid w:val="00146B18"/>
    <w:rsid w:val="001542A6"/>
    <w:rsid w:val="0015439A"/>
    <w:rsid w:val="0016680C"/>
    <w:rsid w:val="00172C83"/>
    <w:rsid w:val="00184B88"/>
    <w:rsid w:val="00191B97"/>
    <w:rsid w:val="00194681"/>
    <w:rsid w:val="00197353"/>
    <w:rsid w:val="001A2EA8"/>
    <w:rsid w:val="001A4998"/>
    <w:rsid w:val="001A512D"/>
    <w:rsid w:val="001A5687"/>
    <w:rsid w:val="001A7D58"/>
    <w:rsid w:val="001B19C5"/>
    <w:rsid w:val="001B46A8"/>
    <w:rsid w:val="001C63D8"/>
    <w:rsid w:val="001D4E25"/>
    <w:rsid w:val="001D5899"/>
    <w:rsid w:val="001E31BA"/>
    <w:rsid w:val="001F3001"/>
    <w:rsid w:val="00201EB1"/>
    <w:rsid w:val="00202532"/>
    <w:rsid w:val="002057CE"/>
    <w:rsid w:val="00210B9C"/>
    <w:rsid w:val="00216DEA"/>
    <w:rsid w:val="00217A7A"/>
    <w:rsid w:val="002263C8"/>
    <w:rsid w:val="002268D1"/>
    <w:rsid w:val="00227E2F"/>
    <w:rsid w:val="002303FC"/>
    <w:rsid w:val="00236405"/>
    <w:rsid w:val="00241822"/>
    <w:rsid w:val="00246A64"/>
    <w:rsid w:val="00246E54"/>
    <w:rsid w:val="0026337A"/>
    <w:rsid w:val="00267767"/>
    <w:rsid w:val="00267A22"/>
    <w:rsid w:val="00274CE4"/>
    <w:rsid w:val="00282A8D"/>
    <w:rsid w:val="00282DB8"/>
    <w:rsid w:val="00285106"/>
    <w:rsid w:val="002937E2"/>
    <w:rsid w:val="00294A19"/>
    <w:rsid w:val="00294F36"/>
    <w:rsid w:val="002968B6"/>
    <w:rsid w:val="002A7789"/>
    <w:rsid w:val="002B6765"/>
    <w:rsid w:val="002B6796"/>
    <w:rsid w:val="002C0BB1"/>
    <w:rsid w:val="002C22A2"/>
    <w:rsid w:val="002C2B20"/>
    <w:rsid w:val="002C31FC"/>
    <w:rsid w:val="002C5B68"/>
    <w:rsid w:val="002C6F4D"/>
    <w:rsid w:val="002D3497"/>
    <w:rsid w:val="002D4A3F"/>
    <w:rsid w:val="002D7494"/>
    <w:rsid w:val="002D78E6"/>
    <w:rsid w:val="002E646A"/>
    <w:rsid w:val="003043C3"/>
    <w:rsid w:val="00310F5A"/>
    <w:rsid w:val="00311C6F"/>
    <w:rsid w:val="00317AED"/>
    <w:rsid w:val="00326FB8"/>
    <w:rsid w:val="00331DA4"/>
    <w:rsid w:val="0033671A"/>
    <w:rsid w:val="0034184A"/>
    <w:rsid w:val="003435FF"/>
    <w:rsid w:val="00346482"/>
    <w:rsid w:val="003505C8"/>
    <w:rsid w:val="0035267A"/>
    <w:rsid w:val="0035309A"/>
    <w:rsid w:val="00355E97"/>
    <w:rsid w:val="003571CF"/>
    <w:rsid w:val="0036049F"/>
    <w:rsid w:val="0037101C"/>
    <w:rsid w:val="00371697"/>
    <w:rsid w:val="0037303E"/>
    <w:rsid w:val="00375ACD"/>
    <w:rsid w:val="003765A9"/>
    <w:rsid w:val="00381619"/>
    <w:rsid w:val="003A2DBD"/>
    <w:rsid w:val="003B0429"/>
    <w:rsid w:val="003B155C"/>
    <w:rsid w:val="003B77CA"/>
    <w:rsid w:val="003C4390"/>
    <w:rsid w:val="003C76D7"/>
    <w:rsid w:val="003D06A1"/>
    <w:rsid w:val="003D43E8"/>
    <w:rsid w:val="003D509D"/>
    <w:rsid w:val="003D5240"/>
    <w:rsid w:val="003E390A"/>
    <w:rsid w:val="003E3C74"/>
    <w:rsid w:val="003E5396"/>
    <w:rsid w:val="003F06D9"/>
    <w:rsid w:val="003F4D2E"/>
    <w:rsid w:val="003F7B23"/>
    <w:rsid w:val="00400962"/>
    <w:rsid w:val="00400BD5"/>
    <w:rsid w:val="00406D4D"/>
    <w:rsid w:val="004163E8"/>
    <w:rsid w:val="004178AA"/>
    <w:rsid w:val="00417EE2"/>
    <w:rsid w:val="0042192B"/>
    <w:rsid w:val="00421FFE"/>
    <w:rsid w:val="00427978"/>
    <w:rsid w:val="00437237"/>
    <w:rsid w:val="00440580"/>
    <w:rsid w:val="00440810"/>
    <w:rsid w:val="00440A29"/>
    <w:rsid w:val="00446AD2"/>
    <w:rsid w:val="00447547"/>
    <w:rsid w:val="004504C0"/>
    <w:rsid w:val="00450843"/>
    <w:rsid w:val="00453B3E"/>
    <w:rsid w:val="00460899"/>
    <w:rsid w:val="00464718"/>
    <w:rsid w:val="004666D1"/>
    <w:rsid w:val="00472DF9"/>
    <w:rsid w:val="00475D5B"/>
    <w:rsid w:val="00481774"/>
    <w:rsid w:val="00491470"/>
    <w:rsid w:val="00491695"/>
    <w:rsid w:val="00493C15"/>
    <w:rsid w:val="004942B1"/>
    <w:rsid w:val="004A4257"/>
    <w:rsid w:val="004A5BC8"/>
    <w:rsid w:val="004B1D4B"/>
    <w:rsid w:val="004B2C1D"/>
    <w:rsid w:val="004B3ACC"/>
    <w:rsid w:val="004C1984"/>
    <w:rsid w:val="004C4F6C"/>
    <w:rsid w:val="004D2E65"/>
    <w:rsid w:val="004D3307"/>
    <w:rsid w:val="004D631D"/>
    <w:rsid w:val="004E46DC"/>
    <w:rsid w:val="004F487A"/>
    <w:rsid w:val="004F7B2D"/>
    <w:rsid w:val="00503386"/>
    <w:rsid w:val="00512830"/>
    <w:rsid w:val="0051300D"/>
    <w:rsid w:val="00515B83"/>
    <w:rsid w:val="00530AC0"/>
    <w:rsid w:val="005310F1"/>
    <w:rsid w:val="00531714"/>
    <w:rsid w:val="005327DB"/>
    <w:rsid w:val="00534E02"/>
    <w:rsid w:val="00535497"/>
    <w:rsid w:val="0053709D"/>
    <w:rsid w:val="00541BF8"/>
    <w:rsid w:val="005645AC"/>
    <w:rsid w:val="00572E4C"/>
    <w:rsid w:val="00574C92"/>
    <w:rsid w:val="00576059"/>
    <w:rsid w:val="00577787"/>
    <w:rsid w:val="00581A75"/>
    <w:rsid w:val="005921C0"/>
    <w:rsid w:val="005974B3"/>
    <w:rsid w:val="005A11E2"/>
    <w:rsid w:val="005A24D9"/>
    <w:rsid w:val="005A2BC9"/>
    <w:rsid w:val="005B1194"/>
    <w:rsid w:val="005B5FE1"/>
    <w:rsid w:val="005C1F67"/>
    <w:rsid w:val="005C443E"/>
    <w:rsid w:val="005C488F"/>
    <w:rsid w:val="005D07DC"/>
    <w:rsid w:val="005D3B31"/>
    <w:rsid w:val="005D571F"/>
    <w:rsid w:val="005D6C5A"/>
    <w:rsid w:val="005E222F"/>
    <w:rsid w:val="005E2C50"/>
    <w:rsid w:val="005F0B1B"/>
    <w:rsid w:val="005F12BB"/>
    <w:rsid w:val="005F3E35"/>
    <w:rsid w:val="006006F3"/>
    <w:rsid w:val="00600DDC"/>
    <w:rsid w:val="0060142B"/>
    <w:rsid w:val="00601436"/>
    <w:rsid w:val="00601631"/>
    <w:rsid w:val="00602097"/>
    <w:rsid w:val="00603221"/>
    <w:rsid w:val="006067D1"/>
    <w:rsid w:val="006108B6"/>
    <w:rsid w:val="0061793D"/>
    <w:rsid w:val="00621A10"/>
    <w:rsid w:val="006223D1"/>
    <w:rsid w:val="006241A7"/>
    <w:rsid w:val="006318AA"/>
    <w:rsid w:val="006326EB"/>
    <w:rsid w:val="006327D5"/>
    <w:rsid w:val="00635D7E"/>
    <w:rsid w:val="00642F6C"/>
    <w:rsid w:val="00643EF9"/>
    <w:rsid w:val="00646389"/>
    <w:rsid w:val="00652DA0"/>
    <w:rsid w:val="00653C63"/>
    <w:rsid w:val="0065420F"/>
    <w:rsid w:val="006547C4"/>
    <w:rsid w:val="0066143F"/>
    <w:rsid w:val="00666AAF"/>
    <w:rsid w:val="00672A9F"/>
    <w:rsid w:val="00680E57"/>
    <w:rsid w:val="00686C36"/>
    <w:rsid w:val="00686C6D"/>
    <w:rsid w:val="006932AE"/>
    <w:rsid w:val="006940FF"/>
    <w:rsid w:val="0069691B"/>
    <w:rsid w:val="006A16F5"/>
    <w:rsid w:val="006A2788"/>
    <w:rsid w:val="006A5078"/>
    <w:rsid w:val="006B216B"/>
    <w:rsid w:val="006B5448"/>
    <w:rsid w:val="006B555F"/>
    <w:rsid w:val="006B5762"/>
    <w:rsid w:val="006B5F4F"/>
    <w:rsid w:val="006C10BA"/>
    <w:rsid w:val="006C53DB"/>
    <w:rsid w:val="006D4024"/>
    <w:rsid w:val="006D5887"/>
    <w:rsid w:val="006E2F3C"/>
    <w:rsid w:val="006E3BF6"/>
    <w:rsid w:val="006E740D"/>
    <w:rsid w:val="006E75FA"/>
    <w:rsid w:val="006F058F"/>
    <w:rsid w:val="00703D00"/>
    <w:rsid w:val="00710D4E"/>
    <w:rsid w:val="00715C90"/>
    <w:rsid w:val="007237E9"/>
    <w:rsid w:val="0072387E"/>
    <w:rsid w:val="0072390D"/>
    <w:rsid w:val="00725073"/>
    <w:rsid w:val="00732897"/>
    <w:rsid w:val="00732D87"/>
    <w:rsid w:val="007345C9"/>
    <w:rsid w:val="00736FA4"/>
    <w:rsid w:val="00743145"/>
    <w:rsid w:val="00751102"/>
    <w:rsid w:val="00757E22"/>
    <w:rsid w:val="00763868"/>
    <w:rsid w:val="00763C0B"/>
    <w:rsid w:val="007658C4"/>
    <w:rsid w:val="00766E21"/>
    <w:rsid w:val="007702C5"/>
    <w:rsid w:val="00776007"/>
    <w:rsid w:val="00781CAC"/>
    <w:rsid w:val="00785C71"/>
    <w:rsid w:val="007A2F7E"/>
    <w:rsid w:val="007A433D"/>
    <w:rsid w:val="007A6121"/>
    <w:rsid w:val="007B51CA"/>
    <w:rsid w:val="007C0C64"/>
    <w:rsid w:val="007C4F79"/>
    <w:rsid w:val="007C74AE"/>
    <w:rsid w:val="007C7B82"/>
    <w:rsid w:val="007D7B2F"/>
    <w:rsid w:val="007E0157"/>
    <w:rsid w:val="007E5EEC"/>
    <w:rsid w:val="007F4965"/>
    <w:rsid w:val="007F75E8"/>
    <w:rsid w:val="00800EC9"/>
    <w:rsid w:val="008033D3"/>
    <w:rsid w:val="00805F2E"/>
    <w:rsid w:val="00806069"/>
    <w:rsid w:val="00810C21"/>
    <w:rsid w:val="00815B5B"/>
    <w:rsid w:val="00817DCC"/>
    <w:rsid w:val="0082794E"/>
    <w:rsid w:val="00832BE2"/>
    <w:rsid w:val="008375C0"/>
    <w:rsid w:val="008471BF"/>
    <w:rsid w:val="008513F2"/>
    <w:rsid w:val="0085239D"/>
    <w:rsid w:val="008559CB"/>
    <w:rsid w:val="00856110"/>
    <w:rsid w:val="00860D90"/>
    <w:rsid w:val="0086469A"/>
    <w:rsid w:val="00871D9C"/>
    <w:rsid w:val="00873875"/>
    <w:rsid w:val="008859CB"/>
    <w:rsid w:val="00887CD6"/>
    <w:rsid w:val="00893940"/>
    <w:rsid w:val="008A2568"/>
    <w:rsid w:val="008A3983"/>
    <w:rsid w:val="008A39E5"/>
    <w:rsid w:val="008A5A92"/>
    <w:rsid w:val="008B3150"/>
    <w:rsid w:val="008C3ADE"/>
    <w:rsid w:val="008D3442"/>
    <w:rsid w:val="008D6CAB"/>
    <w:rsid w:val="008D6F0A"/>
    <w:rsid w:val="008E16FD"/>
    <w:rsid w:val="008E26BA"/>
    <w:rsid w:val="008E5D5C"/>
    <w:rsid w:val="008F2FB8"/>
    <w:rsid w:val="008F3EEE"/>
    <w:rsid w:val="008F5B13"/>
    <w:rsid w:val="00900D0C"/>
    <w:rsid w:val="00901029"/>
    <w:rsid w:val="009016C8"/>
    <w:rsid w:val="0090592D"/>
    <w:rsid w:val="00921313"/>
    <w:rsid w:val="009302B0"/>
    <w:rsid w:val="009320A9"/>
    <w:rsid w:val="009449A9"/>
    <w:rsid w:val="00945E1D"/>
    <w:rsid w:val="00954AB8"/>
    <w:rsid w:val="00957401"/>
    <w:rsid w:val="0096404E"/>
    <w:rsid w:val="009651D9"/>
    <w:rsid w:val="00972B7A"/>
    <w:rsid w:val="00973F1F"/>
    <w:rsid w:val="0097613E"/>
    <w:rsid w:val="00977493"/>
    <w:rsid w:val="009813C5"/>
    <w:rsid w:val="0099275C"/>
    <w:rsid w:val="009932E2"/>
    <w:rsid w:val="0099522F"/>
    <w:rsid w:val="009962AE"/>
    <w:rsid w:val="009C2C13"/>
    <w:rsid w:val="009C3A18"/>
    <w:rsid w:val="009C45A2"/>
    <w:rsid w:val="009C4EE6"/>
    <w:rsid w:val="009D3803"/>
    <w:rsid w:val="009D6AD5"/>
    <w:rsid w:val="009E21D4"/>
    <w:rsid w:val="009E5627"/>
    <w:rsid w:val="009E6E6C"/>
    <w:rsid w:val="009E6FD8"/>
    <w:rsid w:val="009F0F76"/>
    <w:rsid w:val="009F5B8A"/>
    <w:rsid w:val="009F5F3C"/>
    <w:rsid w:val="00A01949"/>
    <w:rsid w:val="00A04036"/>
    <w:rsid w:val="00A17004"/>
    <w:rsid w:val="00A23439"/>
    <w:rsid w:val="00A23CCC"/>
    <w:rsid w:val="00A24F97"/>
    <w:rsid w:val="00A2632B"/>
    <w:rsid w:val="00A27B1A"/>
    <w:rsid w:val="00A34DEF"/>
    <w:rsid w:val="00A35A93"/>
    <w:rsid w:val="00A36875"/>
    <w:rsid w:val="00A4301C"/>
    <w:rsid w:val="00A504A0"/>
    <w:rsid w:val="00A612A1"/>
    <w:rsid w:val="00A613A9"/>
    <w:rsid w:val="00A65B81"/>
    <w:rsid w:val="00A70250"/>
    <w:rsid w:val="00A85998"/>
    <w:rsid w:val="00A863E1"/>
    <w:rsid w:val="00A87609"/>
    <w:rsid w:val="00A94459"/>
    <w:rsid w:val="00A97AA2"/>
    <w:rsid w:val="00AA1B6D"/>
    <w:rsid w:val="00AA33B4"/>
    <w:rsid w:val="00AB0C5A"/>
    <w:rsid w:val="00AB28C2"/>
    <w:rsid w:val="00AB48ED"/>
    <w:rsid w:val="00AB5767"/>
    <w:rsid w:val="00AC4438"/>
    <w:rsid w:val="00AC4E77"/>
    <w:rsid w:val="00AC7AC9"/>
    <w:rsid w:val="00AD28D7"/>
    <w:rsid w:val="00AD75E0"/>
    <w:rsid w:val="00AD7961"/>
    <w:rsid w:val="00AD7F8D"/>
    <w:rsid w:val="00AE0EF3"/>
    <w:rsid w:val="00AE2057"/>
    <w:rsid w:val="00AE4309"/>
    <w:rsid w:val="00AE5931"/>
    <w:rsid w:val="00AE5CFD"/>
    <w:rsid w:val="00AE6527"/>
    <w:rsid w:val="00AF618C"/>
    <w:rsid w:val="00B03118"/>
    <w:rsid w:val="00B048C2"/>
    <w:rsid w:val="00B06801"/>
    <w:rsid w:val="00B142BE"/>
    <w:rsid w:val="00B1621A"/>
    <w:rsid w:val="00B20930"/>
    <w:rsid w:val="00B20E88"/>
    <w:rsid w:val="00B236F6"/>
    <w:rsid w:val="00B3051F"/>
    <w:rsid w:val="00B4180F"/>
    <w:rsid w:val="00B476AD"/>
    <w:rsid w:val="00B65D37"/>
    <w:rsid w:val="00B662B7"/>
    <w:rsid w:val="00B75667"/>
    <w:rsid w:val="00B839A6"/>
    <w:rsid w:val="00B84545"/>
    <w:rsid w:val="00B87340"/>
    <w:rsid w:val="00BA1B58"/>
    <w:rsid w:val="00BA4FE6"/>
    <w:rsid w:val="00BB54B9"/>
    <w:rsid w:val="00BB5E6E"/>
    <w:rsid w:val="00BC1CAB"/>
    <w:rsid w:val="00BC2476"/>
    <w:rsid w:val="00BC45C7"/>
    <w:rsid w:val="00BD203C"/>
    <w:rsid w:val="00BD2B42"/>
    <w:rsid w:val="00BE37CD"/>
    <w:rsid w:val="00BE54CE"/>
    <w:rsid w:val="00BF2929"/>
    <w:rsid w:val="00BF326A"/>
    <w:rsid w:val="00BF5FDD"/>
    <w:rsid w:val="00C124BF"/>
    <w:rsid w:val="00C1251F"/>
    <w:rsid w:val="00C24DAB"/>
    <w:rsid w:val="00C26C96"/>
    <w:rsid w:val="00C304FF"/>
    <w:rsid w:val="00C316B8"/>
    <w:rsid w:val="00C40FD6"/>
    <w:rsid w:val="00C471B7"/>
    <w:rsid w:val="00C47E2F"/>
    <w:rsid w:val="00C57B7F"/>
    <w:rsid w:val="00C601E1"/>
    <w:rsid w:val="00C63EA1"/>
    <w:rsid w:val="00C64D63"/>
    <w:rsid w:val="00C670C7"/>
    <w:rsid w:val="00C7652F"/>
    <w:rsid w:val="00C768C1"/>
    <w:rsid w:val="00C77B2E"/>
    <w:rsid w:val="00C808F6"/>
    <w:rsid w:val="00C8099E"/>
    <w:rsid w:val="00C822ED"/>
    <w:rsid w:val="00C859FE"/>
    <w:rsid w:val="00C876CC"/>
    <w:rsid w:val="00C91960"/>
    <w:rsid w:val="00C91ACD"/>
    <w:rsid w:val="00C937B2"/>
    <w:rsid w:val="00C93F27"/>
    <w:rsid w:val="00CA03F3"/>
    <w:rsid w:val="00CA1EB9"/>
    <w:rsid w:val="00CA343E"/>
    <w:rsid w:val="00CA58D5"/>
    <w:rsid w:val="00CA68CA"/>
    <w:rsid w:val="00CA6A78"/>
    <w:rsid w:val="00CB1593"/>
    <w:rsid w:val="00CB30FF"/>
    <w:rsid w:val="00CB608C"/>
    <w:rsid w:val="00CC06C6"/>
    <w:rsid w:val="00CC3302"/>
    <w:rsid w:val="00CD2130"/>
    <w:rsid w:val="00CD2F05"/>
    <w:rsid w:val="00CD31B6"/>
    <w:rsid w:val="00CD4951"/>
    <w:rsid w:val="00CD5497"/>
    <w:rsid w:val="00CD78B5"/>
    <w:rsid w:val="00CE080C"/>
    <w:rsid w:val="00CE6F72"/>
    <w:rsid w:val="00CE7C6E"/>
    <w:rsid w:val="00CF0DE6"/>
    <w:rsid w:val="00CF76CD"/>
    <w:rsid w:val="00D20C8F"/>
    <w:rsid w:val="00D22EA6"/>
    <w:rsid w:val="00D24D81"/>
    <w:rsid w:val="00D305D6"/>
    <w:rsid w:val="00D35B82"/>
    <w:rsid w:val="00D36456"/>
    <w:rsid w:val="00D40DE0"/>
    <w:rsid w:val="00D42813"/>
    <w:rsid w:val="00D451B5"/>
    <w:rsid w:val="00D51EE2"/>
    <w:rsid w:val="00D55833"/>
    <w:rsid w:val="00D61A7D"/>
    <w:rsid w:val="00D644ED"/>
    <w:rsid w:val="00D674EA"/>
    <w:rsid w:val="00D71980"/>
    <w:rsid w:val="00D72AEF"/>
    <w:rsid w:val="00D73991"/>
    <w:rsid w:val="00D74F8C"/>
    <w:rsid w:val="00D77347"/>
    <w:rsid w:val="00D84948"/>
    <w:rsid w:val="00D85367"/>
    <w:rsid w:val="00D87AF3"/>
    <w:rsid w:val="00D92BEF"/>
    <w:rsid w:val="00D94E4B"/>
    <w:rsid w:val="00DA2471"/>
    <w:rsid w:val="00DA5EDC"/>
    <w:rsid w:val="00DA7E0C"/>
    <w:rsid w:val="00DB4F8E"/>
    <w:rsid w:val="00DB7B3F"/>
    <w:rsid w:val="00DC361A"/>
    <w:rsid w:val="00DC58FA"/>
    <w:rsid w:val="00DC5D65"/>
    <w:rsid w:val="00DC69CF"/>
    <w:rsid w:val="00DC7ECA"/>
    <w:rsid w:val="00DD1163"/>
    <w:rsid w:val="00DD3213"/>
    <w:rsid w:val="00DE0805"/>
    <w:rsid w:val="00DE4467"/>
    <w:rsid w:val="00DE4F26"/>
    <w:rsid w:val="00DF2CE3"/>
    <w:rsid w:val="00DF50B1"/>
    <w:rsid w:val="00DF73C8"/>
    <w:rsid w:val="00DF7B7B"/>
    <w:rsid w:val="00E0176B"/>
    <w:rsid w:val="00E13E66"/>
    <w:rsid w:val="00E21860"/>
    <w:rsid w:val="00E233E0"/>
    <w:rsid w:val="00E23B1C"/>
    <w:rsid w:val="00E27F5C"/>
    <w:rsid w:val="00E415F8"/>
    <w:rsid w:val="00E42C92"/>
    <w:rsid w:val="00E44DDE"/>
    <w:rsid w:val="00E4567D"/>
    <w:rsid w:val="00E47967"/>
    <w:rsid w:val="00E718A4"/>
    <w:rsid w:val="00E84FC3"/>
    <w:rsid w:val="00E86DFD"/>
    <w:rsid w:val="00E976B6"/>
    <w:rsid w:val="00EA2430"/>
    <w:rsid w:val="00EB2ED3"/>
    <w:rsid w:val="00EB6084"/>
    <w:rsid w:val="00EB62F0"/>
    <w:rsid w:val="00EC576E"/>
    <w:rsid w:val="00EE14FF"/>
    <w:rsid w:val="00EF369A"/>
    <w:rsid w:val="00EF3C36"/>
    <w:rsid w:val="00EF7336"/>
    <w:rsid w:val="00EF73E3"/>
    <w:rsid w:val="00F00A75"/>
    <w:rsid w:val="00F00BF4"/>
    <w:rsid w:val="00F014F9"/>
    <w:rsid w:val="00F05088"/>
    <w:rsid w:val="00F05BFC"/>
    <w:rsid w:val="00F0715F"/>
    <w:rsid w:val="00F07856"/>
    <w:rsid w:val="00F10A0F"/>
    <w:rsid w:val="00F15F7F"/>
    <w:rsid w:val="00F16CEF"/>
    <w:rsid w:val="00F23548"/>
    <w:rsid w:val="00F301F5"/>
    <w:rsid w:val="00F30D80"/>
    <w:rsid w:val="00F319F9"/>
    <w:rsid w:val="00F33FFE"/>
    <w:rsid w:val="00F34E0A"/>
    <w:rsid w:val="00F45AA6"/>
    <w:rsid w:val="00F45F5C"/>
    <w:rsid w:val="00F466CC"/>
    <w:rsid w:val="00F578E3"/>
    <w:rsid w:val="00F613F2"/>
    <w:rsid w:val="00F634DA"/>
    <w:rsid w:val="00F75220"/>
    <w:rsid w:val="00F75316"/>
    <w:rsid w:val="00F8561C"/>
    <w:rsid w:val="00F92E72"/>
    <w:rsid w:val="00F94B3C"/>
    <w:rsid w:val="00F95311"/>
    <w:rsid w:val="00F962FF"/>
    <w:rsid w:val="00FA18CE"/>
    <w:rsid w:val="00FA7393"/>
    <w:rsid w:val="00FA7699"/>
    <w:rsid w:val="00FB39FE"/>
    <w:rsid w:val="00FB57B0"/>
    <w:rsid w:val="00FC3964"/>
    <w:rsid w:val="00FD357F"/>
    <w:rsid w:val="00FD444B"/>
    <w:rsid w:val="00FD69BF"/>
    <w:rsid w:val="00FE2814"/>
    <w:rsid w:val="00FE551F"/>
    <w:rsid w:val="00FE6300"/>
    <w:rsid w:val="00FF656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6D222"/>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NormalWeb">
    <w:name w:val="Normal (Web)"/>
    <w:basedOn w:val="Normal"/>
    <w:uiPriority w:val="99"/>
    <w:unhideWhenUsed/>
    <w:rsid w:val="003F7B23"/>
    <w:pPr>
      <w:spacing w:before="100" w:beforeAutospacing="1" w:after="100" w:afterAutospacing="1" w:line="240" w:lineRule="auto"/>
    </w:pPr>
    <w:rPr>
      <w:rFonts w:ascii="Calibri" w:eastAsiaTheme="minorEastAsia" w:hAnsi="Calibri" w:cs="Calibri"/>
      <w:sz w:val="22"/>
      <w:lang w:val="en-US" w:eastAsia="zh-CN"/>
    </w:rPr>
  </w:style>
  <w:style w:type="character" w:styleId="UnresolvedMention">
    <w:name w:val="Unresolved Mention"/>
    <w:basedOn w:val="DefaultParagraphFont"/>
    <w:uiPriority w:val="99"/>
    <w:semiHidden/>
    <w:unhideWhenUsed/>
    <w:rsid w:val="003D5240"/>
    <w:rPr>
      <w:color w:val="605E5C"/>
      <w:shd w:val="clear" w:color="auto" w:fill="E1DFDD"/>
    </w:rPr>
  </w:style>
  <w:style w:type="character" w:customStyle="1" w:styleId="ui-provider">
    <w:name w:val="ui-provider"/>
    <w:basedOn w:val="DefaultParagraphFont"/>
    <w:rsid w:val="008471BF"/>
  </w:style>
  <w:style w:type="paragraph" w:styleId="ListParagraph">
    <w:name w:val="List Paragraph"/>
    <w:basedOn w:val="Normal"/>
    <w:uiPriority w:val="34"/>
    <w:rsid w:val="00CE7C6E"/>
    <w:pPr>
      <w:ind w:left="720"/>
      <w:contextualSpacing/>
    </w:pPr>
  </w:style>
  <w:style w:type="character" w:styleId="Strong">
    <w:name w:val="Strong"/>
    <w:basedOn w:val="DefaultParagraphFont"/>
    <w:uiPriority w:val="22"/>
    <w:qFormat/>
    <w:rsid w:val="00371697"/>
    <w:rPr>
      <w:b/>
      <w:bCs/>
    </w:rPr>
  </w:style>
  <w:style w:type="character" w:styleId="CommentReference">
    <w:name w:val="annotation reference"/>
    <w:basedOn w:val="DefaultParagraphFont"/>
    <w:uiPriority w:val="99"/>
    <w:semiHidden/>
    <w:unhideWhenUsed/>
    <w:rsid w:val="00076FE4"/>
    <w:rPr>
      <w:sz w:val="16"/>
      <w:szCs w:val="16"/>
    </w:rPr>
  </w:style>
  <w:style w:type="paragraph" w:styleId="CommentText">
    <w:name w:val="annotation text"/>
    <w:basedOn w:val="Normal"/>
    <w:link w:val="CommentTextChar"/>
    <w:uiPriority w:val="99"/>
    <w:unhideWhenUsed/>
    <w:rsid w:val="00076FE4"/>
    <w:pPr>
      <w:spacing w:line="240" w:lineRule="auto"/>
    </w:pPr>
    <w:rPr>
      <w:sz w:val="20"/>
      <w:szCs w:val="20"/>
    </w:rPr>
  </w:style>
  <w:style w:type="character" w:customStyle="1" w:styleId="CommentTextChar">
    <w:name w:val="Comment Text Char"/>
    <w:basedOn w:val="DefaultParagraphFont"/>
    <w:link w:val="CommentText"/>
    <w:uiPriority w:val="99"/>
    <w:rsid w:val="00076FE4"/>
    <w:rPr>
      <w:sz w:val="20"/>
      <w:szCs w:val="20"/>
      <w:lang w:val="en-GB"/>
    </w:rPr>
  </w:style>
  <w:style w:type="paragraph" w:styleId="CommentSubject">
    <w:name w:val="annotation subject"/>
    <w:basedOn w:val="CommentText"/>
    <w:next w:val="CommentText"/>
    <w:link w:val="CommentSubjectChar"/>
    <w:uiPriority w:val="99"/>
    <w:semiHidden/>
    <w:unhideWhenUsed/>
    <w:rsid w:val="00076FE4"/>
    <w:rPr>
      <w:b/>
      <w:bCs/>
    </w:rPr>
  </w:style>
  <w:style w:type="character" w:customStyle="1" w:styleId="CommentSubjectChar">
    <w:name w:val="Comment Subject Char"/>
    <w:basedOn w:val="CommentTextChar"/>
    <w:link w:val="CommentSubject"/>
    <w:uiPriority w:val="99"/>
    <w:semiHidden/>
    <w:rsid w:val="00076FE4"/>
    <w:rPr>
      <w:b/>
      <w:bCs/>
      <w:sz w:val="20"/>
      <w:szCs w:val="20"/>
      <w:lang w:val="en-GB"/>
    </w:rPr>
  </w:style>
  <w:style w:type="paragraph" w:styleId="Revision">
    <w:name w:val="Revision"/>
    <w:hidden/>
    <w:uiPriority w:val="99"/>
    <w:semiHidden/>
    <w:rsid w:val="004B2C1D"/>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03961">
      <w:bodyDiv w:val="1"/>
      <w:marLeft w:val="0"/>
      <w:marRight w:val="0"/>
      <w:marTop w:val="0"/>
      <w:marBottom w:val="0"/>
      <w:divBdr>
        <w:top w:val="none" w:sz="0" w:space="0" w:color="auto"/>
        <w:left w:val="none" w:sz="0" w:space="0" w:color="auto"/>
        <w:bottom w:val="none" w:sz="0" w:space="0" w:color="auto"/>
        <w:right w:val="none" w:sz="0" w:space="0" w:color="auto"/>
      </w:divBdr>
    </w:div>
    <w:div w:id="426074373">
      <w:bodyDiv w:val="1"/>
      <w:marLeft w:val="0"/>
      <w:marRight w:val="0"/>
      <w:marTop w:val="0"/>
      <w:marBottom w:val="0"/>
      <w:divBdr>
        <w:top w:val="none" w:sz="0" w:space="0" w:color="auto"/>
        <w:left w:val="none" w:sz="0" w:space="0" w:color="auto"/>
        <w:bottom w:val="none" w:sz="0" w:space="0" w:color="auto"/>
        <w:right w:val="none" w:sz="0" w:space="0" w:color="auto"/>
      </w:divBdr>
    </w:div>
    <w:div w:id="653030215">
      <w:bodyDiv w:val="1"/>
      <w:marLeft w:val="0"/>
      <w:marRight w:val="0"/>
      <w:marTop w:val="0"/>
      <w:marBottom w:val="0"/>
      <w:divBdr>
        <w:top w:val="none" w:sz="0" w:space="0" w:color="auto"/>
        <w:left w:val="none" w:sz="0" w:space="0" w:color="auto"/>
        <w:bottom w:val="none" w:sz="0" w:space="0" w:color="auto"/>
        <w:right w:val="none" w:sz="0" w:space="0" w:color="auto"/>
      </w:divBdr>
    </w:div>
    <w:div w:id="977414562">
      <w:bodyDiv w:val="1"/>
      <w:marLeft w:val="0"/>
      <w:marRight w:val="0"/>
      <w:marTop w:val="0"/>
      <w:marBottom w:val="0"/>
      <w:divBdr>
        <w:top w:val="none" w:sz="0" w:space="0" w:color="auto"/>
        <w:left w:val="none" w:sz="0" w:space="0" w:color="auto"/>
        <w:bottom w:val="none" w:sz="0" w:space="0" w:color="auto"/>
        <w:right w:val="none" w:sz="0" w:space="0" w:color="auto"/>
      </w:divBdr>
    </w:div>
    <w:div w:id="1369840086">
      <w:bodyDiv w:val="1"/>
      <w:marLeft w:val="0"/>
      <w:marRight w:val="0"/>
      <w:marTop w:val="0"/>
      <w:marBottom w:val="0"/>
      <w:divBdr>
        <w:top w:val="none" w:sz="0" w:space="0" w:color="auto"/>
        <w:left w:val="none" w:sz="0" w:space="0" w:color="auto"/>
        <w:bottom w:val="none" w:sz="0" w:space="0" w:color="auto"/>
        <w:right w:val="none" w:sz="0" w:space="0" w:color="auto"/>
      </w:divBdr>
    </w:div>
    <w:div w:id="155793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A5CA9622A7D32468F8BD59DCB3E6630" ma:contentTypeVersion="10" ma:contentTypeDescription="Ein neues Dokument erstellen." ma:contentTypeScope="" ma:versionID="0678d55ca7dd14629fb94b77e89f8787">
  <xsd:schema xmlns:xsd="http://www.w3.org/2001/XMLSchema" xmlns:xs="http://www.w3.org/2001/XMLSchema" xmlns:p="http://schemas.microsoft.com/office/2006/metadata/properties" xmlns:ns2="66412cdd-3130-4777-93b1-522a92035007" xmlns:ns3="de409d30-d5bc-4014-b469-5de9f3298957" targetNamespace="http://schemas.microsoft.com/office/2006/metadata/properties" ma:root="true" ma:fieldsID="3468dc1ac635ba556b837fc19f9dee6c" ns2:_="" ns3:_="">
    <xsd:import namespace="66412cdd-3130-4777-93b1-522a92035007"/>
    <xsd:import namespace="de409d30-d5bc-4014-b469-5de9f32989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12cdd-3130-4777-93b1-522a92035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409d30-d5bc-4014-b469-5de9f329895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F274C5-B3EB-4372-BA66-9A0931AE9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12cdd-3130-4777-93b1-522a92035007"/>
    <ds:schemaRef ds:uri="de409d30-d5bc-4014-b469-5de9f3298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4.xml><?xml version="1.0" encoding="utf-8"?>
<ds:datastoreItem xmlns:ds="http://schemas.openxmlformats.org/officeDocument/2006/customXml" ds:itemID="{F3D977EB-BA22-4B9A-B981-08D5805CB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4</Pages>
  <Words>717</Words>
  <Characters>4092</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Phang, Su Hui</cp:lastModifiedBy>
  <cp:revision>20</cp:revision>
  <cp:lastPrinted>2023-10-23T03:21:00Z</cp:lastPrinted>
  <dcterms:created xsi:type="dcterms:W3CDTF">2023-10-16T08:08:00Z</dcterms:created>
  <dcterms:modified xsi:type="dcterms:W3CDTF">2023-10-23T03:22:00Z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0x010100EA5CA9622A7D32468F8BD59DCB3E6630</vt:lpwstr>
  </property>
</Properties>
</file>